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 w:bidi="ar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 w:bidi="ar"/>
        </w:rPr>
        <w:t>1</w:t>
      </w:r>
    </w:p>
    <w:tbl>
      <w:tblPr>
        <w:tblStyle w:val="4"/>
        <w:tblW w:w="139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36"/>
        <w:gridCol w:w="1323"/>
        <w:gridCol w:w="1323"/>
        <w:gridCol w:w="4086"/>
        <w:gridCol w:w="544"/>
        <w:gridCol w:w="667"/>
        <w:gridCol w:w="679"/>
        <w:gridCol w:w="540"/>
        <w:gridCol w:w="1470"/>
        <w:gridCol w:w="1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9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准格尔旗消防救援大队2022年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公开招聘政府专职消防员岗位表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体能测试占比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笔试测试占比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面试测试占比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招聘单位联系电话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是否允许二学位专业报考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消防员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中专及以上文化程度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无专业限制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1、仅限男性；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2、准旗户籍；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3、年龄18-30周岁；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4、体育类院校毕业优先录用；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5、退伍军人优先录用；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15134943467、18047719119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1.退伍军人同等条件下优先录用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2.曾从事消防工作3年及以上工作者优先录用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3.先进行体能测试，按1:3比例进入笔试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驾驶员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初中(含职高、中专、技校）及以上文化程度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无专业限制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1、仅限男性；                                                                                                                                        2、准旗户籍；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3、持有B级以上驾驶证；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4、年龄放宽至35周岁；</w:t>
            </w:r>
          </w:p>
          <w:p>
            <w:pPr>
              <w:pStyle w:val="3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5、有汽车维修经验者优先录用；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6、退役军人优先录用；  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消防员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全日制大学专科及以上文化程度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工业与民用建筑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、法律、文秘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1、仅限男性；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2、准旗户籍；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3、年龄18-30周岁，在国家综合性消防救援机构从事消防工作3年及以上者年龄放宽至3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周岁，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学历放宽至中专及以上文化程度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；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4、在国家综合性消防救援机构从事消防工作3年以上者每满一年加1分，最多加5分；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5、持有公安消防岗位资格证书三级及以上的加1分；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6、持有初级及以上消防职业技能鉴定证书的加1分；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7、持有普通话三级甲等及以上证书的加1分； 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消防员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全日制大学专科及成人高等教育专科以上文化程度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eastAsia="zh-CN"/>
              </w:rPr>
              <w:t>教育类、护理学、音乐、人力资源管理、工商管理、电气工程及自动化、视觉传达设计、煤质分析技术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1、仅限女性；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2、户籍不限；</w:t>
            </w:r>
          </w:p>
          <w:p>
            <w:pPr>
              <w:pStyle w:val="3"/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3、年龄18-36周岁，在国家综合性消防救援机构从事消防工作3年及以上者年龄放宽至38周岁；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4、在国家综合性消防救援机构从事消防工作3年以上者每满一年加1分，最多加5分；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5、持有公安消防岗位资格证书三级及以上的加1分；</w:t>
            </w:r>
          </w:p>
          <w:p>
            <w:pPr>
              <w:pStyle w:val="3"/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6、持有普通话三级甲等及以上证书的加1分；</w:t>
            </w:r>
          </w:p>
          <w:p>
            <w:pPr>
              <w:pStyle w:val="3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7、持有护士等级证书的加1分；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8、持有舞蹈等级证书的加1分；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9、持有计算机等级证书的加1分；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70%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F0FA1"/>
    <w:rsid w:val="1731561A"/>
    <w:rsid w:val="26401784"/>
    <w:rsid w:val="393F0B41"/>
    <w:rsid w:val="547F0FA1"/>
    <w:rsid w:val="63A97AB8"/>
    <w:rsid w:val="6448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2022-07-14T01:24:00Z</dcterms:created>
  <dc:creator>Administrator</dc:creator>
  <cp:lastModifiedBy>Administrator</cp:lastModifiedBy>
  <dcterms:modified xsi:type="dcterms:W3CDTF">2022-07-14T01:30:08Z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