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A5FB"/>
          <w:spacing w:val="8"/>
          <w:sz w:val="24"/>
          <w:szCs w:val="24"/>
          <w:bdr w:val="none" w:color="auto" w:sz="0" w:space="0"/>
          <w:shd w:val="clear" w:fill="FFFFFF"/>
        </w:rPr>
        <w:t>河源市新冠肺炎防控指挥办疫情防控关于加强重点涉疫地区来（返）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38A5FB"/>
          <w:spacing w:val="8"/>
          <w:sz w:val="24"/>
          <w:szCs w:val="24"/>
          <w:bdr w:val="none" w:color="auto" w:sz="0" w:space="0"/>
          <w:shd w:val="clear" w:fill="FFFFFF"/>
        </w:rPr>
        <w:t>河人员健康管理的通告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鉴于目前省内疫情形势严峻，外溢风险较高，请4月1日以来有广州、佛山旅居史的来（返）河人员立即主动向所在社区、村（居）委、酒店报备，配合落实健康管理措施。现就重点涉疫地区来（返）河人员健康管理措施通告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color w:val="FFFFFF"/>
          <w:sz w:val="24"/>
          <w:szCs w:val="24"/>
          <w:bdr w:val="none" w:color="auto" w:sz="0" w:space="0"/>
          <w:shd w:val="clear" w:fill="D92142"/>
        </w:rPr>
        <w:t> 一、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对4月1日以来有广州市白云区旅居史人员，实施7天居家健康监测+7天自我健康监测管理，第1、3、5、7、14天检测核酸，前7天非必要不外出，不返岗返校；对广州市除白云区外来（返）河人员实施5天居家健康监测+9天自我健康监测，第1、3、5、14天检测核酸，前5天非必要不外出，不返岗返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color w:val="FFFFFF"/>
          <w:sz w:val="24"/>
          <w:szCs w:val="24"/>
          <w:bdr w:val="none" w:color="auto" w:sz="0" w:space="0"/>
          <w:shd w:val="clear" w:fill="D92142"/>
        </w:rPr>
        <w:t> 二、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对4月1日以来有佛山市禅城区南庄镇旅居史的人员实施14天居家隔离。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color w:val="FFFFFF"/>
          <w:sz w:val="24"/>
          <w:szCs w:val="24"/>
          <w:bdr w:val="none" w:color="auto" w:sz="0" w:space="0"/>
          <w:shd w:val="clear" w:fill="D92142"/>
        </w:rPr>
        <w:t> 三、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对14天内有国内高风险地区旅居史的人员集中隔离14天（自离开相关地区算起，下同），有中风险地区、高风险地区所在街道（乡镇）或封控区、管控区、防范区旅居史的居家隔离14天。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健康监测期间不乘坐公共交通工具，不聚集、不聚餐。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河源市新冠肺炎防控指挥办疫情防控组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color w:val="000000"/>
          <w:sz w:val="25"/>
          <w:szCs w:val="25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bdr w:val="none" w:color="auto" w:sz="0" w:space="0"/>
        </w:rPr>
        <w:t>2022年4月9日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26</Characters>
  <Lines>0</Lines>
  <Paragraphs>0</Paragraphs>
  <TotalTime>1</TotalTime>
  <ScaleCrop>false</ScaleCrop>
  <LinksUpToDate>false</LinksUpToDate>
  <CharactersWithSpaces>26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2022-04-11T08:57:22Z</dcterms:created>
  <dc:creator>Administrator</dc:creator>
  <cp:lastModifiedBy>澎澎</cp:lastModifiedBy>
  <cp:lastPrinted>2022-04-11T08:58:53Z</cp:lastPrinted>
  <dcterms:modified xsi:type="dcterms:W3CDTF">2022-04-11T08:59:08Z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5E021EEC0CBF425E9A6F369B3712A00D</vt:lpwstr>
  </property>
</Properties>
</file>